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:rsidR="001C55EF" w:rsidRDefault="001C55EF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71185" cy="7783979"/>
            <wp:effectExtent l="0" t="0" r="5715" b="7620"/>
            <wp:docPr id="2" name="Рисунок 2" descr="G:\ЛНА 2\об учебном кабин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НА 2\об учебном кабинет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8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Pr="001C55EF" w:rsidRDefault="00AF2EE0" w:rsidP="001C55EF">
      <w:pPr>
        <w:tabs>
          <w:tab w:val="left" w:leader="underscore" w:pos="7403"/>
        </w:tabs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</w:pP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1.1. Настоящее Положение об учебном кабинете (далее – Положение)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разработано в соответствии с пунктом 2 части 3 статьи 28 Федерального закона от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56029">
        <w:rPr>
          <w:rFonts w:ascii="Times New Roman" w:hAnsi="Times New Roman" w:cs="Times New Roman"/>
          <w:bCs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bCs/>
          <w:sz w:val="24"/>
          <w:szCs w:val="24"/>
        </w:rPr>
        <w:t xml:space="preserve"> средняя 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  <w:r w:rsidR="00DD158E">
        <w:rPr>
          <w:rFonts w:ascii="Times New Roman" w:hAnsi="Times New Roman" w:cs="Times New Roman"/>
          <w:bCs/>
          <w:sz w:val="24"/>
          <w:szCs w:val="24"/>
        </w:rPr>
        <w:t>С</w:t>
      </w:r>
      <w:r w:rsidRPr="00C474FA">
        <w:rPr>
          <w:rFonts w:ascii="Times New Roman" w:hAnsi="Times New Roman" w:cs="Times New Roman"/>
          <w:bCs/>
          <w:sz w:val="24"/>
          <w:szCs w:val="24"/>
        </w:rPr>
        <w:t>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Учебный кабинет – специально оборудованное учебное помещение,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котором проводится учебная, индивидуальная и внеклассная работа с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обучающимися в полном соответствии с действующими государственными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образовательными стандартами, учебными планами и программами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56029">
        <w:rPr>
          <w:rFonts w:ascii="Times New Roman" w:hAnsi="Times New Roman" w:cs="Times New Roman"/>
          <w:bCs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bCs/>
          <w:sz w:val="24"/>
          <w:szCs w:val="24"/>
        </w:rPr>
        <w:t xml:space="preserve"> средняя </w:t>
      </w:r>
      <w:r w:rsidR="00E56029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общеобразовательная школа Сабинского </w:t>
      </w:r>
      <w:r w:rsidR="00DD158E">
        <w:rPr>
          <w:rFonts w:ascii="Times New Roman" w:hAnsi="Times New Roman" w:cs="Times New Roman"/>
          <w:bCs/>
          <w:sz w:val="24"/>
          <w:szCs w:val="24"/>
        </w:rPr>
        <w:t>м</w:t>
      </w:r>
      <w:r w:rsidRPr="00C474FA">
        <w:rPr>
          <w:rFonts w:ascii="Times New Roman" w:hAnsi="Times New Roman" w:cs="Times New Roman"/>
          <w:bCs/>
          <w:sz w:val="24"/>
          <w:szCs w:val="24"/>
        </w:rPr>
        <w:t>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методическая работа по </w:t>
      </w:r>
      <w:r w:rsidR="00DD158E">
        <w:rPr>
          <w:rFonts w:ascii="Times New Roman" w:hAnsi="Times New Roman" w:cs="Times New Roman"/>
          <w:sz w:val="24"/>
          <w:szCs w:val="24"/>
        </w:rPr>
        <w:t>п</w:t>
      </w:r>
      <w:r w:rsidRPr="00C474FA">
        <w:rPr>
          <w:rFonts w:ascii="Times New Roman" w:hAnsi="Times New Roman" w:cs="Times New Roman"/>
          <w:sz w:val="24"/>
          <w:szCs w:val="24"/>
        </w:rPr>
        <w:t>редмету с целью повышения эффективности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процесса.</w:t>
      </w:r>
      <w:proofErr w:type="gramEnd"/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1.3. Учебные кабинеты создаются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56029">
        <w:rPr>
          <w:rFonts w:ascii="Times New Roman" w:hAnsi="Times New Roman" w:cs="Times New Roman"/>
          <w:bCs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bCs/>
          <w:sz w:val="24"/>
          <w:szCs w:val="24"/>
        </w:rPr>
        <w:t xml:space="preserve"> средняя </w:t>
      </w:r>
      <w:r w:rsidR="00E56029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bCs/>
          <w:sz w:val="24"/>
          <w:szCs w:val="24"/>
        </w:rPr>
        <w:t>общеобразовательная школа Сабинского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56029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).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1.4. Обучающиеся на уровне начального общего образования обучаются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закрепленных за каждым классом учебных помещениях.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1.5. Учебные кабинеты функционируют с учетом специфики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56029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целях создания оптимальных условий для выполнения современных требований к</w:t>
      </w:r>
      <w:r w:rsidR="00DD158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56029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E56029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1.6. Оборудование учебного кабинета должно отвечать требованиям СанПиН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2.4.2.2821-10, охраны труда и здоровья всех участников образовательного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 м на одного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обучающегося при фронтальных формах учебных занятий, 3,5 кв. м –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групповых и индивидуальных.</w:t>
      </w:r>
      <w:proofErr w:type="gramEnd"/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Площадь и использование кабинетов информатики должны соответствовать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видео дисплейным терминалам,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персональным электронно-вычислительным машинам 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4C4B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294C4B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1.8. Наличие лаборантской обязат</w:t>
      </w:r>
      <w:r w:rsidR="00284A07">
        <w:rPr>
          <w:rFonts w:ascii="Times New Roman" w:hAnsi="Times New Roman" w:cs="Times New Roman"/>
          <w:sz w:val="24"/>
          <w:szCs w:val="24"/>
        </w:rPr>
        <w:t>ельно в кабинетах химии, физики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1.9. По согласованию с территориальным центром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учебные мастерские могут быть использованы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4C4B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294C4B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внеклассных занятий по техническому творчеству и для работы обучающихся во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2. Оборудование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2.1. Учебные кабинеты оснащаются техническими средствами обучения,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учебно-наглядными пособиями, учебно-опытными приборами,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аппаратурой, комплектами химических реактивов и другими необходимыми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средствами обучения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4C4B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294C4B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по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учебному предмету в соответствии с действующими типовыми перечнями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2.2. В учебном кабинете оборудуются удобные рабочие места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индивидуального пользования для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зависимости от их роста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наполняемости класса (группы) согласно санитарным требованиям, а также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рабочее место для педагогического работника.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2.3. Рабочее место педагогического работника оборудуется столом,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приставкой для демонстрационного оборудования и технических средств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обучения, шкафами для хранения наглядных пособий, экспозиционными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устройствами, классной доской, </w:t>
      </w:r>
      <w:r w:rsidRPr="00C474FA">
        <w:rPr>
          <w:rFonts w:ascii="Times New Roman" w:hAnsi="Times New Roman" w:cs="Times New Roman"/>
          <w:sz w:val="24"/>
          <w:szCs w:val="24"/>
        </w:rPr>
        <w:lastRenderedPageBreak/>
        <w:t>инструментами и приспособлениями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со спецификой преподаваемой дисциплины.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2.4. Каждый обучающийся обеспечивается рабочим местом за партой или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столом в соответствии с действующими требованиями СанПиН 2.4.2.2821-10.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2.5. Организация рабочих мест обучающихся должна обеспечивать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возможность выполнения практических и лабораторных работ в полном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 практической частью образовательной программы,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этом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необходимо учитывать требования техники безопасности, гарантировать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безопасные условия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2.6. В помещениях начальных классов, лабораториях, учебных кабинетах,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мастерских устанавливаются, с учетом имеющихся возможностей, умывальники.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2.7. Кабинеты физики и химии должны быть оборудованы специальными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демонстрационными столами. Для лучшей видимости учебно-наглядных пособий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демонстрационный стол может быть установлен на подиум.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Pr="00C474FA">
        <w:rPr>
          <w:rFonts w:ascii="Times New Roman" w:hAnsi="Times New Roman" w:cs="Times New Roman"/>
          <w:sz w:val="24"/>
          <w:szCs w:val="24"/>
        </w:rPr>
        <w:t xml:space="preserve"> химии оборудуется вытяжными шкафами.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4FA">
        <w:rPr>
          <w:rFonts w:ascii="Times New Roman" w:hAnsi="Times New Roman" w:cs="Times New Roman"/>
          <w:sz w:val="24"/>
          <w:szCs w:val="24"/>
        </w:rPr>
        <w:t>. Оформление учебного кабинета должно соответствовать требованиям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современного дизайна для учебных помещений.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3.1. Занятия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утвержденному директором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3.2. На базе учебного кабинета также проводятся учебные занятия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предметных кружков, образовательных факультативов, заседания творческих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 и т.д.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3.3. Основное содержание работы учебных кабинетов: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образовательного процесса на базе учебного кабинета;</w:t>
      </w:r>
    </w:p>
    <w:p w:rsidR="00DD158E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работников, охраны труда, противопожарной защиты, санитарии и гигиены;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участие в проведении смотров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конкурсов</w:t>
      </w:r>
      <w:r w:rsidR="00684E6B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учебных кабинетов.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4. Руководство учебным кабинетом</w:t>
      </w:r>
      <w:r w:rsidR="0039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74FA" w:rsidRPr="00684E6B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4.1. Руководство учебным кабинетом осуществляет заведующий кабинетом,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DD158E">
        <w:rPr>
          <w:rFonts w:ascii="Times New Roman" w:hAnsi="Times New Roman" w:cs="Times New Roman"/>
          <w:sz w:val="24"/>
          <w:szCs w:val="24"/>
        </w:rPr>
        <w:t xml:space="preserve">назначаемый приказом </w:t>
      </w:r>
      <w:r w:rsidR="00DD158E" w:rsidRPr="00DD158E">
        <w:rPr>
          <w:rFonts w:ascii="Times New Roman" w:hAnsi="Times New Roman" w:cs="Times New Roman"/>
          <w:sz w:val="24"/>
          <w:szCs w:val="24"/>
        </w:rPr>
        <w:t>директора</w:t>
      </w:r>
      <w:r w:rsidRPr="00DD158E">
        <w:rPr>
          <w:rFonts w:ascii="Times New Roman" w:hAnsi="Times New Roman" w:cs="Times New Roman"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 w:rsidRPr="00DD158E">
        <w:rPr>
          <w:rFonts w:ascii="Times New Roman" w:hAnsi="Times New Roman" w:cs="Times New Roman"/>
          <w:sz w:val="24"/>
          <w:szCs w:val="24"/>
        </w:rPr>
        <w:t>»</w:t>
      </w:r>
      <w:r w:rsidRPr="00DD158E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</w:t>
      </w:r>
      <w:r w:rsidR="00DD158E">
        <w:rPr>
          <w:rFonts w:ascii="Times New Roman" w:hAnsi="Times New Roman" w:cs="Times New Roman"/>
          <w:sz w:val="24"/>
          <w:szCs w:val="24"/>
        </w:rPr>
        <w:t>2</w:t>
      </w:r>
      <w:r w:rsidRPr="00C474FA">
        <w:rPr>
          <w:rFonts w:ascii="Times New Roman" w:hAnsi="Times New Roman" w:cs="Times New Roman"/>
          <w:sz w:val="24"/>
          <w:szCs w:val="24"/>
        </w:rPr>
        <w:t>. Заведующий учебным кабинетом: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т. ч. организацию методической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максимально использует возможности учебного кабинета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обеспечивает своевременное ведение паспорта учебного кабинета и акта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готовности учебного кабинета к началу нового учебного года по форме,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установленной приказом </w:t>
      </w:r>
      <w:r w:rsidR="009D63C6">
        <w:rPr>
          <w:rFonts w:ascii="Times New Roman" w:hAnsi="Times New Roman" w:cs="Times New Roman"/>
          <w:sz w:val="24"/>
          <w:szCs w:val="24"/>
        </w:rPr>
        <w:t>директора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выполняет работу по обеспечению сохранности и обновлению технических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средств обучения, пособий, демонстрационных приборов,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аппаратуры, лабораторного оборудования, других средств обучения;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осуществляет контроль за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состоянием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принимает на ответственное хранение материальные ценности учебного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кабинета, ведёт их учет в установленном порядке;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 нахождении обучающихся в учебном кабинете несёт ответственность за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соблюдение правил техники безопасности, санитарии, за охрану жизни и здоровья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детей.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5. Право собственности и распоряжение оборудованием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5.1. Оборудование учебного кабинета, приобретенное на бюджетные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средства, является неотъемлемым имуществом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 которым она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распоряжается на основании Устава и договора с учредителем.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5.2. Оборудование и оснащение учебного кабинета, созданное</w:t>
      </w:r>
      <w:r w:rsidR="00DD158E">
        <w:rPr>
          <w:rFonts w:ascii="Times New Roman" w:hAnsi="Times New Roman" w:cs="Times New Roman"/>
          <w:sz w:val="24"/>
          <w:szCs w:val="24"/>
        </w:rPr>
        <w:t xml:space="preserve"> педагогическими р</w:t>
      </w:r>
      <w:r w:rsidRPr="00C474FA">
        <w:rPr>
          <w:rFonts w:ascii="Times New Roman" w:hAnsi="Times New Roman" w:cs="Times New Roman"/>
          <w:sz w:val="24"/>
          <w:szCs w:val="24"/>
        </w:rPr>
        <w:t>аботниками во время их работы в штатной должности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без привлечения личных материально-финансовых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ресурсов</w:t>
      </w:r>
      <w:r w:rsidR="00FA6789">
        <w:rPr>
          <w:rFonts w:ascii="Times New Roman" w:hAnsi="Times New Roman" w:cs="Times New Roman"/>
          <w:sz w:val="24"/>
          <w:szCs w:val="24"/>
        </w:rPr>
        <w:t>,</w:t>
      </w:r>
      <w:r w:rsidRPr="00C474FA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праве собственности. Эти материальные ценности должны при поступлении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ставиться на учет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5.3. Оборудование и оснащение учебного кабинета, приобретенное за счет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личных финансовых средств педагогического работника, принадлежит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педагогическому работнику.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5.4. Ответственный за учебный кабинет, другие работники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F93A90"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работающие в данном учебном кабинете, обучающиеся обязаны бережно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относиться к материальным ценностям, находящимся в нём. Материальную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ответственность за материальные ценности, указанные в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474FA">
        <w:rPr>
          <w:rFonts w:ascii="Times New Roman" w:hAnsi="Times New Roman" w:cs="Times New Roman"/>
          <w:sz w:val="24"/>
          <w:szCs w:val="24"/>
        </w:rPr>
        <w:t>. 5.1., 5.2.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кабинете, несет работник (заведующий кабинетом,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учитель, работающий в кабинете, лаборант).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 образовательного процесса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6.1. Администрация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характеристикам и нормами техники безопасности;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и его санитарно-гигиеническое обслуживание по окончании учебных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6.2. Заведующий учебным кабинетом обязан: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проведения уроков, консультаций, элективных курсов и иных мероприятий,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предусмотренных учебным планом и планом воспитательной 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электрооборудования и электросетей;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содержать кабинет в соответствии с санитарно-гигиеническими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требованиями, предъявляемыми к учебному кабинету;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оснащения;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способствовать развитию материально-технической базы, обеспечению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различной учебно-методической документацией, каталогами, справочниками,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инструкциями с привлечением внебюджетных средств кабинета в соответствии с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спецификой;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озеленением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составлять перспективный план развития и план работы учебного кабинета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 текущий учебный год, вести контроль выполнения данных планов;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списание в установленном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пришедшего в негодность оборудования,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приборов и другого имущества;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составлению акта готовности учебного кабинета к началу нового учебного года;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дополнительные занятия, заседания клубов и др.), отражать ее в расписании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соблюдение правил техники безопасности, наличие правил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поведения в кабинете, проводить соответствующие инструктажи с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 отметкой в журнале, где это предусмотрено;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6.3. Заведующий учебным кабинетом имеет право: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ставить перед администрацией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3A90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F93A90">
        <w:rPr>
          <w:rFonts w:ascii="Times New Roman" w:hAnsi="Times New Roman" w:cs="Times New Roman"/>
          <w:sz w:val="24"/>
          <w:szCs w:val="24"/>
        </w:rPr>
        <w:t xml:space="preserve"> СОШ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вопросы по улучшению работы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учебного кабинета.</w:t>
      </w:r>
    </w:p>
    <w:p w:rsidR="00C474FA" w:rsidRPr="00C474FA" w:rsidRDefault="00C474FA" w:rsidP="00FA6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7. Правила пользования учебным кабинетом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7.1. Учебный кабинет должен быть открыт за 15 минут до начала 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7.2. Обучающиеся должны находиться в учебном кабинете только в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присутствии преподавателя.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7.3. Учебный кабинет должен проветриваться каждую перемену.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7.4. По окончании занятий в учебном кабинете должна быть осуществлена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уборка.</w:t>
      </w:r>
    </w:p>
    <w:p w:rsidR="00FA6789" w:rsidRDefault="00FA6789" w:rsidP="00FA6789">
      <w:pPr>
        <w:tabs>
          <w:tab w:val="left" w:pos="500"/>
        </w:tabs>
        <w:spacing w:after="0" w:line="240" w:lineRule="auto"/>
        <w:ind w:left="500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AB2270" w:rsidRDefault="00C474FA" w:rsidP="00AB2270">
      <w:pPr>
        <w:tabs>
          <w:tab w:val="left" w:pos="500"/>
        </w:tabs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A6789" w:rsidRPr="00FA6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созд</w:t>
      </w:r>
      <w:r w:rsidR="00AB2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анию паспорта учебного кабинета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- это комплект документов и материалов, определяющий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обеспеченности дисциплины основным и специальным оборудованием, учебной,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методической, справочно-библиографической и иной литературой, информационными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ресурсами, контрольно-измерительными материалами, наглядными пособиями и другими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источниками, которые обеспечивают эффективную работу учащихся.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Обязанности по заполнению (ведению) паспорта кабинета возлагаются на заведующего кабинетом.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хранится у заведующего кабинетом. При смене заведующего кабинетом паспорт кабинета передается преемнику.</w:t>
      </w:r>
    </w:p>
    <w:p w:rsidR="00FA6789" w:rsidRPr="00CC2607" w:rsidRDefault="00FA6789" w:rsidP="00FA6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CC2607">
        <w:rPr>
          <w:rFonts w:ascii="Times New Roman" w:hAnsi="Times New Roman" w:cs="Times New Roman"/>
          <w:bCs/>
          <w:sz w:val="24"/>
          <w:szCs w:val="24"/>
        </w:rPr>
        <w:t>8.3. Паспорт кабинета содержит следующие разделы:</w:t>
      </w:r>
    </w:p>
    <w:p w:rsidR="00FA6789" w:rsidRPr="00CC2607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Титульный лист</w:t>
      </w:r>
    </w:p>
    <w:p w:rsidR="00AB2270" w:rsidRPr="00CC2607" w:rsidRDefault="00AB2270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Общие сведения.</w:t>
      </w:r>
    </w:p>
    <w:p w:rsidR="00FA6789" w:rsidRPr="00CC2607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Акт готовности учебного кабинета к новому учебному году.</w:t>
      </w:r>
    </w:p>
    <w:p w:rsidR="00FA6789" w:rsidRPr="00CC2607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C2607">
        <w:rPr>
          <w:rFonts w:ascii="Times New Roman" w:hAnsi="Times New Roman"/>
          <w:bCs/>
          <w:sz w:val="24"/>
          <w:szCs w:val="24"/>
        </w:rPr>
        <w:t>Перспективный план развития кабинета на 3 года.</w:t>
      </w:r>
    </w:p>
    <w:p w:rsidR="00FA6789" w:rsidRPr="00CC2607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План работы кабинета на год.</w:t>
      </w:r>
    </w:p>
    <w:p w:rsidR="00FA6789" w:rsidRPr="00CC2607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Занятость кабинета.</w:t>
      </w:r>
    </w:p>
    <w:p w:rsidR="00FA6789" w:rsidRPr="00CC2607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2607">
        <w:rPr>
          <w:rFonts w:ascii="Times New Roman" w:hAnsi="Times New Roman" w:cs="Times New Roman"/>
          <w:bCs/>
          <w:sz w:val="24"/>
          <w:szCs w:val="24"/>
        </w:rPr>
        <w:t>Опись имущества, перечень материально- технического обеспечения.</w:t>
      </w:r>
    </w:p>
    <w:p w:rsidR="00FA6789" w:rsidRPr="00CC2607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C2607">
        <w:rPr>
          <w:rFonts w:ascii="Times New Roman" w:hAnsi="Times New Roman"/>
          <w:bCs/>
          <w:sz w:val="24"/>
          <w:szCs w:val="24"/>
        </w:rPr>
        <w:t>Инструкции по технике безопасности.</w:t>
      </w:r>
    </w:p>
    <w:p w:rsidR="00FA6789" w:rsidRPr="00CC2607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C2607">
        <w:rPr>
          <w:rFonts w:ascii="Times New Roman" w:hAnsi="Times New Roman"/>
          <w:bCs/>
          <w:sz w:val="24"/>
          <w:szCs w:val="24"/>
        </w:rPr>
        <w:t>Инструкции по охране труда.</w:t>
      </w:r>
    </w:p>
    <w:p w:rsidR="00FA6789" w:rsidRDefault="00FA6789" w:rsidP="00AB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4E6B" w:rsidRPr="00684E6B" w:rsidRDefault="00684E6B" w:rsidP="0068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84E6B" w:rsidRPr="00684E6B" w:rsidSect="0090537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9EE67004"/>
    <w:lvl w:ilvl="0" w:tplc="D3CA827A">
      <w:start w:val="6"/>
      <w:numFmt w:val="decimal"/>
      <w:lvlText w:val="%1."/>
      <w:lvlJc w:val="left"/>
    </w:lvl>
    <w:lvl w:ilvl="1" w:tplc="EA0C5FE8">
      <w:numFmt w:val="decimal"/>
      <w:lvlText w:val=""/>
      <w:lvlJc w:val="left"/>
    </w:lvl>
    <w:lvl w:ilvl="2" w:tplc="AFE4634C">
      <w:numFmt w:val="decimal"/>
      <w:lvlText w:val=""/>
      <w:lvlJc w:val="left"/>
    </w:lvl>
    <w:lvl w:ilvl="3" w:tplc="CDEA107E">
      <w:numFmt w:val="decimal"/>
      <w:lvlText w:val=""/>
      <w:lvlJc w:val="left"/>
    </w:lvl>
    <w:lvl w:ilvl="4" w:tplc="034858E2">
      <w:numFmt w:val="decimal"/>
      <w:lvlText w:val=""/>
      <w:lvlJc w:val="left"/>
    </w:lvl>
    <w:lvl w:ilvl="5" w:tplc="60341992">
      <w:numFmt w:val="decimal"/>
      <w:lvlText w:val=""/>
      <w:lvlJc w:val="left"/>
    </w:lvl>
    <w:lvl w:ilvl="6" w:tplc="7794D432">
      <w:numFmt w:val="decimal"/>
      <w:lvlText w:val=""/>
      <w:lvlJc w:val="left"/>
    </w:lvl>
    <w:lvl w:ilvl="7" w:tplc="2C7ACA5E">
      <w:numFmt w:val="decimal"/>
      <w:lvlText w:val=""/>
      <w:lvlJc w:val="left"/>
    </w:lvl>
    <w:lvl w:ilvl="8" w:tplc="2B9C4D62">
      <w:numFmt w:val="decimal"/>
      <w:lvlText w:val=""/>
      <w:lvlJc w:val="left"/>
    </w:lvl>
  </w:abstractNum>
  <w:abstractNum w:abstractNumId="1">
    <w:nsid w:val="0000440D"/>
    <w:multiLevelType w:val="hybridMultilevel"/>
    <w:tmpl w:val="2E7C9832"/>
    <w:lvl w:ilvl="0" w:tplc="456233D6">
      <w:start w:val="3"/>
      <w:numFmt w:val="decimal"/>
      <w:lvlText w:val="%1."/>
      <w:lvlJc w:val="left"/>
    </w:lvl>
    <w:lvl w:ilvl="1" w:tplc="0CE89D98">
      <w:numFmt w:val="decimal"/>
      <w:lvlText w:val=""/>
      <w:lvlJc w:val="left"/>
    </w:lvl>
    <w:lvl w:ilvl="2" w:tplc="75DE4ADC">
      <w:numFmt w:val="decimal"/>
      <w:lvlText w:val=""/>
      <w:lvlJc w:val="left"/>
    </w:lvl>
    <w:lvl w:ilvl="3" w:tplc="3BEACECC">
      <w:numFmt w:val="decimal"/>
      <w:lvlText w:val=""/>
      <w:lvlJc w:val="left"/>
    </w:lvl>
    <w:lvl w:ilvl="4" w:tplc="1E004000">
      <w:numFmt w:val="decimal"/>
      <w:lvlText w:val=""/>
      <w:lvlJc w:val="left"/>
    </w:lvl>
    <w:lvl w:ilvl="5" w:tplc="ABCAED74">
      <w:numFmt w:val="decimal"/>
      <w:lvlText w:val=""/>
      <w:lvlJc w:val="left"/>
    </w:lvl>
    <w:lvl w:ilvl="6" w:tplc="20FCB8A0">
      <w:numFmt w:val="decimal"/>
      <w:lvlText w:val=""/>
      <w:lvlJc w:val="left"/>
    </w:lvl>
    <w:lvl w:ilvl="7" w:tplc="7BB20088">
      <w:numFmt w:val="decimal"/>
      <w:lvlText w:val=""/>
      <w:lvlJc w:val="left"/>
    </w:lvl>
    <w:lvl w:ilvl="8" w:tplc="C0923924">
      <w:numFmt w:val="decimal"/>
      <w:lvlText w:val=""/>
      <w:lvlJc w:val="left"/>
    </w:lvl>
  </w:abstractNum>
  <w:abstractNum w:abstractNumId="2">
    <w:nsid w:val="00004D06"/>
    <w:multiLevelType w:val="hybridMultilevel"/>
    <w:tmpl w:val="6434BE90"/>
    <w:lvl w:ilvl="0" w:tplc="992EFEAA">
      <w:start w:val="1"/>
      <w:numFmt w:val="decimal"/>
      <w:lvlText w:val="%1."/>
      <w:lvlJc w:val="left"/>
    </w:lvl>
    <w:lvl w:ilvl="1" w:tplc="86829048">
      <w:numFmt w:val="decimal"/>
      <w:lvlText w:val=""/>
      <w:lvlJc w:val="left"/>
    </w:lvl>
    <w:lvl w:ilvl="2" w:tplc="A35C8F42">
      <w:numFmt w:val="decimal"/>
      <w:lvlText w:val=""/>
      <w:lvlJc w:val="left"/>
    </w:lvl>
    <w:lvl w:ilvl="3" w:tplc="7312E662">
      <w:numFmt w:val="decimal"/>
      <w:lvlText w:val=""/>
      <w:lvlJc w:val="left"/>
    </w:lvl>
    <w:lvl w:ilvl="4" w:tplc="DE249AE0">
      <w:numFmt w:val="decimal"/>
      <w:lvlText w:val=""/>
      <w:lvlJc w:val="left"/>
    </w:lvl>
    <w:lvl w:ilvl="5" w:tplc="1A20C342">
      <w:numFmt w:val="decimal"/>
      <w:lvlText w:val=""/>
      <w:lvlJc w:val="left"/>
    </w:lvl>
    <w:lvl w:ilvl="6" w:tplc="2D5A3220">
      <w:numFmt w:val="decimal"/>
      <w:lvlText w:val=""/>
      <w:lvlJc w:val="left"/>
    </w:lvl>
    <w:lvl w:ilvl="7" w:tplc="612C6F02">
      <w:numFmt w:val="decimal"/>
      <w:lvlText w:val=""/>
      <w:lvlJc w:val="left"/>
    </w:lvl>
    <w:lvl w:ilvl="8" w:tplc="0268AC9E">
      <w:numFmt w:val="decimal"/>
      <w:lvlText w:val=""/>
      <w:lvlJc w:val="left"/>
    </w:lvl>
  </w:abstractNum>
  <w:abstractNum w:abstractNumId="3">
    <w:nsid w:val="00004DB7"/>
    <w:multiLevelType w:val="hybridMultilevel"/>
    <w:tmpl w:val="28B8A042"/>
    <w:lvl w:ilvl="0" w:tplc="B21EC3CA">
      <w:start w:val="3"/>
      <w:numFmt w:val="decimal"/>
      <w:lvlText w:val="%1."/>
      <w:lvlJc w:val="left"/>
    </w:lvl>
    <w:lvl w:ilvl="1" w:tplc="920655AE">
      <w:numFmt w:val="decimal"/>
      <w:lvlText w:val=""/>
      <w:lvlJc w:val="left"/>
    </w:lvl>
    <w:lvl w:ilvl="2" w:tplc="82A8FDEE">
      <w:numFmt w:val="decimal"/>
      <w:lvlText w:val=""/>
      <w:lvlJc w:val="left"/>
    </w:lvl>
    <w:lvl w:ilvl="3" w:tplc="5038D0EE">
      <w:numFmt w:val="decimal"/>
      <w:lvlText w:val=""/>
      <w:lvlJc w:val="left"/>
    </w:lvl>
    <w:lvl w:ilvl="4" w:tplc="C63C7CA0">
      <w:numFmt w:val="decimal"/>
      <w:lvlText w:val=""/>
      <w:lvlJc w:val="left"/>
    </w:lvl>
    <w:lvl w:ilvl="5" w:tplc="7090C36E">
      <w:numFmt w:val="decimal"/>
      <w:lvlText w:val=""/>
      <w:lvlJc w:val="left"/>
    </w:lvl>
    <w:lvl w:ilvl="6" w:tplc="07D86170">
      <w:numFmt w:val="decimal"/>
      <w:lvlText w:val=""/>
      <w:lvlJc w:val="left"/>
    </w:lvl>
    <w:lvl w:ilvl="7" w:tplc="664CE450">
      <w:numFmt w:val="decimal"/>
      <w:lvlText w:val=""/>
      <w:lvlJc w:val="left"/>
    </w:lvl>
    <w:lvl w:ilvl="8" w:tplc="8C3082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A"/>
    <w:rsid w:val="00133BF7"/>
    <w:rsid w:val="00162EA3"/>
    <w:rsid w:val="001C55EF"/>
    <w:rsid w:val="00284A07"/>
    <w:rsid w:val="00294C4B"/>
    <w:rsid w:val="00366F1B"/>
    <w:rsid w:val="00397832"/>
    <w:rsid w:val="00572089"/>
    <w:rsid w:val="00582C66"/>
    <w:rsid w:val="0062795C"/>
    <w:rsid w:val="00684E6B"/>
    <w:rsid w:val="00905376"/>
    <w:rsid w:val="009923F3"/>
    <w:rsid w:val="009D63C6"/>
    <w:rsid w:val="00AB2270"/>
    <w:rsid w:val="00AF2EE0"/>
    <w:rsid w:val="00B07059"/>
    <w:rsid w:val="00B33DD1"/>
    <w:rsid w:val="00C474FA"/>
    <w:rsid w:val="00C7648C"/>
    <w:rsid w:val="00CC2607"/>
    <w:rsid w:val="00D52290"/>
    <w:rsid w:val="00DD158E"/>
    <w:rsid w:val="00E56029"/>
    <w:rsid w:val="00F478C7"/>
    <w:rsid w:val="00F93A90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56029"/>
    <w:pPr>
      <w:spacing w:after="0" w:line="240" w:lineRule="auto"/>
    </w:pPr>
  </w:style>
  <w:style w:type="character" w:customStyle="1" w:styleId="a7">
    <w:name w:val="Основной текст_"/>
    <w:link w:val="1"/>
    <w:rsid w:val="0062795C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62795C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56029"/>
    <w:pPr>
      <w:spacing w:after="0" w:line="240" w:lineRule="auto"/>
    </w:pPr>
  </w:style>
  <w:style w:type="character" w:customStyle="1" w:styleId="a7">
    <w:name w:val="Основной текст_"/>
    <w:link w:val="1"/>
    <w:rsid w:val="0062795C"/>
    <w:rPr>
      <w:rFonts w:ascii="Times New Roman" w:eastAsia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62795C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2020-02-29T15:04:00Z</cp:lastPrinted>
  <dcterms:created xsi:type="dcterms:W3CDTF">2020-12-26T06:28:00Z</dcterms:created>
  <dcterms:modified xsi:type="dcterms:W3CDTF">2020-12-26T06:29:00Z</dcterms:modified>
</cp:coreProperties>
</file>